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4.png" ContentType="image/png"/>
  <Override PartName="/word/media/image3.jpeg" ContentType="image/jpeg"/>
  <Override PartName="/word/media/image2.jpeg" ContentType="image/jpeg"/>
  <Override PartName="/word/media/image1.wmf" ContentType="image/x-wmf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color w:val="FF0000"/>
          <w:sz w:val="32"/>
          <w:szCs w:val="32"/>
          <w:lang w:val="lv-LV" w:eastAsia="ru-RU"/>
        </w:rPr>
      </w:pPr>
      <w:r>
        <w:rPr>
          <w:b/>
          <w:color w:val="F7CAAC" w:themeColor="accent2" w:themeTint="66"/>
          <w:sz w:val="32"/>
          <w:szCs w:val="32"/>
          <w:u w:val="single"/>
          <w:lang w:val="lv-LV" w:eastAsia="ru-RU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2025.g. no 27. februārī līdz 02. martam, Rīga, Bowlero Centrā</w:t>
      </w:r>
      <w:r>
        <w:rPr>
          <w:color w:val="FF0000"/>
          <w:sz w:val="32"/>
          <w:szCs w:val="32"/>
          <w:lang w:val="lv-LV" w:eastAsia="ru-RU"/>
        </w:rPr>
        <w:t>.</w:t>
      </w:r>
    </w:p>
    <w:p>
      <w:pPr>
        <w:pStyle w:val="Normal"/>
        <w:jc w:val="center"/>
        <w:rPr>
          <w:b/>
          <w:b/>
          <w:color w:val="4472C4" w:themeColor="accent5"/>
          <w:lang w:val="lv-LV"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4472C4" w:themeColor="accent5"/>
          <w:sz w:val="40"/>
          <w:szCs w:val="40"/>
          <w:u w:val="single"/>
          <w:lang w:val="lv-LV"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Nometne</w:t>
      </w:r>
      <w:r>
        <w:rPr>
          <w:b/>
          <w:color w:val="4472C4" w:themeColor="accent5"/>
          <w:lang w:val="lv-LV"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</w:p>
    <w:p>
      <w:pPr>
        <w:pStyle w:val="Normal"/>
        <w:jc w:val="center"/>
        <w:rPr>
          <w:b/>
          <w:b/>
          <w:color w:val="833C0B" w:themeColor="accent2" w:themeShade="80"/>
          <w:sz w:val="40"/>
          <w:szCs w:val="40"/>
          <w:lang w:val="lv-LV" w:eastAsia="ru-RU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833C0B" w:themeColor="accent2" w:themeShade="80"/>
          <w:sz w:val="40"/>
          <w:szCs w:val="40"/>
          <w:lang w:val="lv-LV" w:eastAsia="ru-RU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JOE SLOWINSKI</w:t>
      </w:r>
    </w:p>
    <w:p>
      <w:pPr>
        <w:pStyle w:val="Normal"/>
        <w:numPr>
          <w:ilvl w:val="0"/>
          <w:numId w:val="1"/>
        </w:numPr>
        <w:suppressAutoHyphens w:val="true"/>
        <w:spacing w:lineRule="auto" w:line="360" w:before="0" w:after="0"/>
        <w:rPr/>
      </w:pPr>
      <w:r>
        <w:rPr>
          <w:rFonts w:eastAsia="Verdana" w:cs="Verdana" w:ascii="Verdana" w:hAnsi="Verdana"/>
          <w:b/>
          <w:i/>
          <w:sz w:val="24"/>
          <w:szCs w:val="24"/>
          <w:lang w:val="lv-LV"/>
        </w:rPr>
        <w:t>Organizātors</w:t>
      </w:r>
      <w:r>
        <w:rPr>
          <w:rFonts w:ascii="Verdana" w:hAnsi="Verdana"/>
          <w:bCs/>
          <w:iCs/>
        </w:rPr>
        <w:t xml:space="preserve"> </w:t>
      </w:r>
    </w:p>
    <w:p>
      <w:pPr>
        <w:pStyle w:val="Normal"/>
        <w:suppressAutoHyphens w:val="true"/>
        <w:spacing w:lineRule="auto" w:line="360" w:before="0" w:after="0"/>
        <w:ind w:left="360" w:hanging="0"/>
        <w:rPr/>
      </w:pPr>
      <w:r>
        <w:rPr>
          <w:rFonts w:ascii="Verdana" w:hAnsi="Verdana"/>
          <w:bCs/>
          <w:iCs/>
        </w:rPr>
        <w:t>Latvijas Boulinga Federācija</w:t>
      </w:r>
    </w:p>
    <w:p>
      <w:pPr>
        <w:pStyle w:val="ListParagraph"/>
        <w:numPr>
          <w:ilvl w:val="0"/>
          <w:numId w:val="1"/>
        </w:numPr>
        <w:spacing w:lineRule="exact" w:line="460"/>
        <w:rPr>
          <w:rFonts w:ascii="Verdana" w:hAnsi="Verdana" w:eastAsia="Verdana" w:cs="Verdana"/>
          <w:b/>
          <w:b/>
          <w:i/>
          <w:i/>
          <w:sz w:val="24"/>
          <w:szCs w:val="24"/>
          <w:lang w:val="lv-LV"/>
        </w:rPr>
      </w:pPr>
      <w:r>
        <w:rPr>
          <w:rFonts w:eastAsia="Verdana" w:cs="Verdana" w:ascii="Verdana" w:hAnsi="Verdana"/>
          <w:b/>
          <w:i/>
          <w:sz w:val="24"/>
          <w:szCs w:val="24"/>
          <w:lang w:val="lv-LV"/>
        </w:rPr>
        <w:t>Datumi, vieta</w:t>
      </w:r>
    </w:p>
    <w:p>
      <w:pPr>
        <w:pStyle w:val="Normal"/>
        <w:spacing w:lineRule="exact" w:line="460"/>
        <w:ind w:left="360" w:hanging="0"/>
        <w:rPr>
          <w:rFonts w:ascii="Verdana" w:hAnsi="Verdana"/>
          <w:bCs/>
          <w:iCs/>
        </w:rPr>
      </w:pPr>
      <w:r>
        <w:rPr>
          <w:rFonts w:ascii="Verdana" w:hAnsi="Verdana"/>
          <w:bCs/>
          <w:iCs/>
        </w:rPr>
        <w:t xml:space="preserve">2025.g. 27.02.-02.03. </w:t>
      </w:r>
    </w:p>
    <w:p>
      <w:pPr>
        <w:pStyle w:val="Normal"/>
        <w:spacing w:lineRule="exact" w:line="460"/>
        <w:ind w:left="360" w:hanging="0"/>
        <w:rPr>
          <w:rFonts w:ascii="Verdana" w:hAnsi="Verdana"/>
          <w:bCs/>
          <w:iCs/>
        </w:rPr>
      </w:pPr>
      <w:r>
        <w:rPr>
          <w:rFonts w:ascii="Verdana" w:hAnsi="Verdana"/>
          <w:bCs/>
          <w:iCs/>
        </w:rPr>
        <w:t>Rīga, Bowlero Boulinga Centrs</w:t>
      </w:r>
    </w:p>
    <w:p>
      <w:pPr>
        <w:pStyle w:val="ListParagraph"/>
        <w:numPr>
          <w:ilvl w:val="0"/>
          <w:numId w:val="1"/>
        </w:numPr>
        <w:spacing w:lineRule="exact" w:line="460"/>
        <w:rPr>
          <w:rFonts w:ascii="Verdana" w:hAnsi="Verdana" w:eastAsia="Verdana" w:cs="Verdana"/>
          <w:b/>
          <w:b/>
          <w:i/>
          <w:i/>
          <w:sz w:val="24"/>
          <w:szCs w:val="24"/>
          <w:lang w:val="lv-LV"/>
        </w:rPr>
      </w:pPr>
      <w:r>
        <w:rPr>
          <w:rFonts w:eastAsia="Verdana" w:cs="Verdana" w:ascii="Verdana" w:hAnsi="Verdana"/>
          <w:b/>
          <w:i/>
          <w:sz w:val="24"/>
          <w:szCs w:val="24"/>
          <w:lang w:val="lv-LV"/>
        </w:rPr>
        <w:t>Dalībnieki</w:t>
      </w:r>
    </w:p>
    <w:p>
      <w:pPr>
        <w:pStyle w:val="Normal"/>
        <w:spacing w:lineRule="exact" w:line="460"/>
        <w:ind w:left="142" w:hanging="0"/>
        <w:rPr/>
      </w:pPr>
      <w:r>
        <w:rPr>
          <w:rFonts w:ascii="Verdana" w:hAnsi="Verdana"/>
          <w:bCs/>
          <w:iCs/>
          <w:lang w:val="lv-LV"/>
        </w:rPr>
        <w:t xml:space="preserve">Latvijas Republikas pilsoņi un pastāvīgie iedzīvotāji. !!! </w:t>
      </w:r>
      <w:r>
        <w:rPr>
          <w:rFonts w:ascii="Verdana" w:hAnsi="Verdana"/>
          <w:b/>
          <w:bCs/>
          <w:iCs/>
          <w:u w:val="single"/>
          <w:lang w:val="lv-LV"/>
        </w:rPr>
        <w:t xml:space="preserve">Piemērots jebkura boulinga spēles līmenim! </w:t>
      </w:r>
    </w:p>
    <w:p>
      <w:pPr>
        <w:pStyle w:val="ListParagraph"/>
        <w:numPr>
          <w:ilvl w:val="0"/>
          <w:numId w:val="1"/>
        </w:numPr>
        <w:spacing w:lineRule="exact" w:line="460"/>
        <w:rPr>
          <w:rFonts w:ascii="Verdana" w:hAnsi="Verdana" w:eastAsia="Verdana" w:cs="Verdana"/>
          <w:b/>
          <w:b/>
          <w:i/>
          <w:i/>
          <w:sz w:val="24"/>
          <w:szCs w:val="24"/>
          <w:lang w:val="lv-LV"/>
        </w:rPr>
      </w:pPr>
      <w:r>
        <w:rPr>
          <w:rFonts w:eastAsia="Verdana" w:cs="Verdana" w:ascii="Verdana" w:hAnsi="Verdana"/>
          <w:b/>
          <w:i/>
          <w:sz w:val="24"/>
          <w:szCs w:val="24"/>
          <w:lang w:val="lv-LV"/>
        </w:rPr>
        <w:t>Grupas</w:t>
      </w:r>
    </w:p>
    <w:p>
      <w:pPr>
        <w:pStyle w:val="Normal"/>
        <w:spacing w:lineRule="exact" w:line="460"/>
        <w:rPr/>
      </w:pPr>
      <w:r>
        <w:rPr>
          <w:rFonts w:eastAsia="Verdana" w:cs="Verdana" w:ascii="Verdana" w:hAnsi="Verdana"/>
          <w:b/>
          <w:i/>
          <w:sz w:val="24"/>
          <w:szCs w:val="24"/>
          <w:lang w:val="lv-LV"/>
        </w:rPr>
        <w:t xml:space="preserve">    </w:t>
      </w:r>
      <w:r>
        <w:rPr>
          <w:rFonts w:eastAsia="Verdana" w:cs="Verdana" w:ascii="Verdana" w:hAnsi="Verdana"/>
          <w:b/>
          <w:i/>
          <w:sz w:val="24"/>
          <w:szCs w:val="24"/>
          <w:lang w:val="lv-LV"/>
        </w:rPr>
        <w:t xml:space="preserve">A </w:t>
      </w:r>
      <w:r>
        <w:rPr>
          <w:rFonts w:ascii="Verdana" w:hAnsi="Verdana"/>
          <w:bCs/>
          <w:iCs/>
          <w:lang w:val="lv-LV"/>
        </w:rPr>
        <w:t xml:space="preserve">– </w:t>
      </w:r>
      <w:r>
        <w:rPr>
          <w:rFonts w:eastAsia="Verdana" w:cs="Verdana" w:ascii="Verdana" w:hAnsi="Verdana"/>
          <w:b/>
          <w:bCs/>
          <w:i/>
          <w:iCs/>
          <w:sz w:val="24"/>
          <w:szCs w:val="24"/>
          <w:lang w:val="lv-LV"/>
        </w:rPr>
        <w:t>Silver abonements</w:t>
      </w:r>
      <w:r>
        <w:rPr>
          <w:rFonts w:ascii="Verdana" w:hAnsi="Verdana"/>
          <w:bCs/>
          <w:iCs/>
          <w:lang w:val="lv-LV"/>
        </w:rPr>
        <w:t xml:space="preserve"> - Lekcijas (kopā: 8 stundas)</w:t>
      </w:r>
    </w:p>
    <w:p>
      <w:pPr>
        <w:pStyle w:val="Normal"/>
        <w:spacing w:lineRule="exact" w:line="460"/>
        <w:rPr/>
      </w:pPr>
      <w:r>
        <w:rPr>
          <w:rFonts w:eastAsia="Verdana" w:cs="Verdana" w:ascii="Verdana" w:hAnsi="Verdana"/>
          <w:b/>
          <w:i/>
          <w:sz w:val="24"/>
          <w:szCs w:val="24"/>
          <w:lang w:val="lv-LV"/>
        </w:rPr>
        <w:t xml:space="preserve">   </w:t>
      </w:r>
      <w:r>
        <w:rPr>
          <w:rFonts w:eastAsia="Verdana" w:cs="Verdana" w:ascii="Verdana" w:hAnsi="Verdana"/>
          <w:b/>
          <w:i/>
          <w:sz w:val="24"/>
          <w:szCs w:val="24"/>
          <w:lang w:val="lv-LV"/>
        </w:rPr>
        <w:t xml:space="preserve">B </w:t>
      </w:r>
      <w:r>
        <w:rPr>
          <w:rFonts w:ascii="Verdana" w:hAnsi="Verdana"/>
          <w:bCs/>
          <w:iCs/>
          <w:lang w:val="lv-LV"/>
        </w:rPr>
        <w:t xml:space="preserve">– </w:t>
      </w:r>
      <w:r>
        <w:rPr>
          <w:rFonts w:eastAsia="Verdana" w:cs="Verdana" w:ascii="Verdana" w:hAnsi="Verdana"/>
          <w:b/>
          <w:i/>
          <w:sz w:val="24"/>
          <w:szCs w:val="24"/>
          <w:lang w:val="lv-LV"/>
        </w:rPr>
        <w:t xml:space="preserve">Zelta </w:t>
      </w:r>
      <w:r>
        <w:rPr>
          <w:rFonts w:eastAsia="Verdana" w:cs="Verdana" w:ascii="Verdana" w:hAnsi="Verdana"/>
          <w:b/>
          <w:bCs/>
          <w:i/>
          <w:iCs/>
          <w:sz w:val="24"/>
          <w:szCs w:val="24"/>
          <w:lang w:val="lv-LV"/>
        </w:rPr>
        <w:t>abonements</w:t>
      </w:r>
      <w:r>
        <w:rPr>
          <w:rFonts w:ascii="Verdana" w:hAnsi="Verdana"/>
          <w:bCs/>
          <w:iCs/>
          <w:lang w:val="lv-LV"/>
        </w:rPr>
        <w:t xml:space="preserve"> – Lekcijas + kopējie informatīvie treniņi lekciju apkope uz celiņiem (kopā: 8 st lekcijas + 8 st treniņi) </w:t>
      </w:r>
    </w:p>
    <w:p>
      <w:pPr>
        <w:pStyle w:val="Normal"/>
        <w:spacing w:lineRule="exact" w:line="460"/>
        <w:rPr/>
      </w:pPr>
      <w:r>
        <w:rPr>
          <w:rFonts w:eastAsia="Verdana" w:cs="Verdana" w:ascii="Verdana" w:hAnsi="Verdana"/>
          <w:b/>
          <w:i/>
          <w:sz w:val="24"/>
          <w:szCs w:val="24"/>
          <w:lang w:val="lv-LV"/>
        </w:rPr>
        <w:t xml:space="preserve">   </w:t>
      </w:r>
      <w:r>
        <w:rPr>
          <w:rFonts w:eastAsia="Verdana" w:cs="Verdana" w:ascii="Verdana" w:hAnsi="Verdana"/>
          <w:b/>
          <w:i/>
          <w:sz w:val="24"/>
          <w:szCs w:val="24"/>
          <w:lang w:val="lv-LV"/>
        </w:rPr>
        <w:t xml:space="preserve">C (trīs apakšgrupas C1, C2, C3) </w:t>
      </w:r>
      <w:r>
        <w:rPr>
          <w:rFonts w:ascii="Verdana" w:hAnsi="Verdana"/>
          <w:bCs/>
          <w:iCs/>
          <w:lang w:val="lv-LV"/>
        </w:rPr>
        <w:t xml:space="preserve">– </w:t>
      </w:r>
      <w:bookmarkStart w:id="0" w:name="__DdeLink__417_816535232"/>
      <w:r>
        <w:rPr>
          <w:rFonts w:eastAsia="Verdana" w:cs="Verdana" w:ascii="Verdana" w:hAnsi="Verdana"/>
          <w:b/>
          <w:bCs/>
          <w:i/>
          <w:iCs/>
          <w:sz w:val="24"/>
          <w:szCs w:val="24"/>
          <w:lang w:val="lv-LV"/>
        </w:rPr>
        <w:t>Platīna</w:t>
      </w:r>
      <w:bookmarkEnd w:id="0"/>
      <w:r>
        <w:rPr>
          <w:rFonts w:ascii="Verdana" w:hAnsi="Verdana"/>
          <w:bCs/>
          <w:iCs/>
          <w:lang w:val="lv-LV"/>
        </w:rPr>
        <w:t xml:space="preserve"> </w:t>
      </w:r>
      <w:r>
        <w:rPr>
          <w:rFonts w:eastAsia="Verdana" w:cs="Verdana" w:ascii="Verdana" w:hAnsi="Verdana"/>
          <w:b/>
          <w:bCs/>
          <w:i/>
          <w:iCs/>
          <w:sz w:val="24"/>
          <w:szCs w:val="24"/>
          <w:lang w:val="lv-LV"/>
        </w:rPr>
        <w:t>abonements</w:t>
      </w:r>
      <w:r>
        <w:rPr>
          <w:rFonts w:ascii="Verdana" w:hAnsi="Verdana"/>
          <w:bCs/>
          <w:iCs/>
          <w:lang w:val="lv-LV"/>
        </w:rPr>
        <w:t xml:space="preserve"> - Individuālie treniņi + kopējie informatīvie treniņi + lekcijas (5 st individ treniņi (katrā apakšgrupā max 4 spēlētāji) + 8 st kopējie treniņi + 8 st lekcijas)</w:t>
      </w:r>
      <w:r>
        <w:rPr>
          <w:rFonts w:eastAsia="Verdana" w:cs="Verdana" w:ascii="Verdana" w:hAnsi="Verdana"/>
          <w:b/>
          <w:i/>
          <w:sz w:val="24"/>
          <w:szCs w:val="24"/>
          <w:lang w:val="lv-LV"/>
        </w:rPr>
        <w:t xml:space="preserve"> </w:t>
      </w:r>
    </w:p>
    <w:p>
      <w:pPr>
        <w:pStyle w:val="ListParagraph"/>
        <w:numPr>
          <w:ilvl w:val="0"/>
          <w:numId w:val="2"/>
        </w:numPr>
        <w:spacing w:lineRule="exact" w:line="460"/>
        <w:rPr>
          <w:rFonts w:ascii="Verdana" w:hAnsi="Verdana" w:eastAsia="Verdana" w:cs="Verdana"/>
          <w:b/>
          <w:b/>
          <w:i/>
          <w:i/>
          <w:sz w:val="24"/>
          <w:szCs w:val="24"/>
          <w:lang w:val="lv-LV"/>
        </w:rPr>
      </w:pPr>
      <w:r>
        <w:rPr>
          <w:rFonts w:eastAsia="Verdana" w:cs="Verdana" w:ascii="Verdana" w:hAnsi="Verdana"/>
          <w:b/>
          <w:i/>
          <w:sz w:val="24"/>
          <w:szCs w:val="24"/>
          <w:lang w:val="lv-LV"/>
        </w:rPr>
        <w:t>Dalības maksa</w:t>
      </w:r>
    </w:p>
    <w:p>
      <w:pPr>
        <w:pStyle w:val="Normal"/>
        <w:spacing w:lineRule="exact" w:line="460"/>
        <w:rPr/>
      </w:pPr>
      <w:r>
        <w:rPr>
          <w:rFonts w:eastAsia="Verdana" w:cs="Verdana" w:ascii="Verdana" w:hAnsi="Verdana"/>
          <w:b/>
          <w:i/>
          <w:sz w:val="24"/>
          <w:szCs w:val="24"/>
          <w:lang w:val="lv-LV"/>
        </w:rPr>
        <w:t xml:space="preserve">A </w:t>
      </w:r>
      <w:r>
        <w:rPr>
          <w:rFonts w:ascii="Verdana" w:hAnsi="Verdana"/>
          <w:bCs/>
          <w:iCs/>
          <w:lang w:val="lv-LV"/>
        </w:rPr>
        <w:t xml:space="preserve">– </w:t>
      </w:r>
      <w:r>
        <w:rPr>
          <w:rFonts w:eastAsia="Verdana" w:cs="Verdana" w:ascii="Verdana" w:hAnsi="Verdana"/>
          <w:b/>
          <w:bCs/>
          <w:i/>
          <w:iCs/>
          <w:sz w:val="24"/>
          <w:szCs w:val="24"/>
          <w:lang w:val="lv-LV"/>
        </w:rPr>
        <w:t xml:space="preserve">Silver </w:t>
      </w:r>
      <w:bookmarkStart w:id="1" w:name="__DdeLink__283_816535232"/>
      <w:r>
        <w:rPr>
          <w:rFonts w:eastAsia="Verdana" w:cs="Verdana" w:ascii="Verdana" w:hAnsi="Verdana"/>
          <w:b/>
          <w:bCs/>
          <w:i/>
          <w:iCs/>
          <w:sz w:val="24"/>
          <w:szCs w:val="24"/>
          <w:lang w:val="lv-LV"/>
        </w:rPr>
        <w:t>abonements</w:t>
      </w:r>
      <w:bookmarkEnd w:id="1"/>
      <w:r>
        <w:rPr>
          <w:rFonts w:ascii="Verdana" w:hAnsi="Verdana"/>
          <w:bCs/>
          <w:iCs/>
          <w:lang w:val="lv-LV"/>
        </w:rPr>
        <w:t xml:space="preserve"> – 80 eur (</w:t>
      </w:r>
      <w:r>
        <w:rPr>
          <w:rFonts w:ascii="Verdana" w:hAnsi="Verdana"/>
          <w:bCs/>
          <w:iCs/>
          <w:color w:val="FF0000"/>
          <w:lang w:val="lv-LV"/>
        </w:rPr>
        <w:t>*</w:t>
      </w:r>
      <w:r>
        <w:rPr>
          <w:rFonts w:ascii="Verdana" w:hAnsi="Verdana"/>
          <w:bCs/>
          <w:iCs/>
          <w:lang w:val="lv-LV"/>
        </w:rPr>
        <w:t xml:space="preserve"> vietu skaits nav ierobežots)</w:t>
      </w:r>
    </w:p>
    <w:p>
      <w:pPr>
        <w:pStyle w:val="Normal"/>
        <w:spacing w:lineRule="exact" w:line="460"/>
        <w:rPr/>
      </w:pPr>
      <w:r>
        <w:rPr>
          <w:rFonts w:eastAsia="Verdana" w:cs="Verdana" w:ascii="Verdana" w:hAnsi="Verdana"/>
          <w:b/>
          <w:i/>
          <w:sz w:val="24"/>
          <w:szCs w:val="24"/>
          <w:lang w:val="lv-LV"/>
        </w:rPr>
        <w:t xml:space="preserve">B </w:t>
      </w:r>
      <w:r>
        <w:rPr>
          <w:rFonts w:ascii="Verdana" w:hAnsi="Verdana"/>
          <w:bCs/>
          <w:iCs/>
          <w:lang w:val="lv-LV"/>
        </w:rPr>
        <w:t xml:space="preserve">– </w:t>
      </w:r>
      <w:r>
        <w:rPr>
          <w:rFonts w:eastAsia="Verdana" w:cs="Verdana" w:ascii="Verdana" w:hAnsi="Verdana"/>
          <w:b/>
          <w:bCs/>
          <w:i/>
          <w:iCs/>
          <w:sz w:val="24"/>
          <w:szCs w:val="24"/>
          <w:lang w:val="lv-LV"/>
        </w:rPr>
        <w:t xml:space="preserve">Zelta abonements </w:t>
      </w:r>
      <w:r>
        <w:rPr>
          <w:rFonts w:ascii="Verdana" w:hAnsi="Verdana"/>
          <w:bCs/>
          <w:iCs/>
          <w:lang w:val="lv-LV"/>
        </w:rPr>
        <w:t>– 150 eur (</w:t>
      </w:r>
      <w:r>
        <w:rPr>
          <w:rFonts w:ascii="Verdana" w:hAnsi="Verdana"/>
          <w:bCs/>
          <w:iCs/>
          <w:color w:val="FF0000"/>
          <w:lang w:val="lv-LV"/>
        </w:rPr>
        <w:t xml:space="preserve">* </w:t>
      </w:r>
      <w:r>
        <w:rPr>
          <w:rFonts w:ascii="Verdana" w:hAnsi="Verdana"/>
          <w:bCs/>
          <w:iCs/>
          <w:lang w:val="lv-LV"/>
        </w:rPr>
        <w:t xml:space="preserve">vietu skaits </w:t>
      </w:r>
      <w:r>
        <w:rPr>
          <w:rFonts w:ascii="Verdana" w:hAnsi="Verdana"/>
          <w:b/>
          <w:bCs/>
          <w:iCs/>
          <w:u w:val="single"/>
          <w:shd w:fill="FFFFFF" w:val="clear"/>
          <w:lang w:val="lv-LV"/>
        </w:rPr>
        <w:t>ierobežots</w:t>
      </w:r>
      <w:r>
        <w:rPr>
          <w:rFonts w:ascii="Verdana" w:hAnsi="Verdana"/>
          <w:bCs/>
          <w:iCs/>
          <w:lang w:val="lv-LV"/>
        </w:rPr>
        <w:t>! Max 24 spēlētāji. Uz celiņa max 4 spēlētāji). (</w:t>
      </w:r>
      <w:r>
        <w:rPr>
          <w:rFonts w:ascii="Verdana" w:hAnsi="Verdana"/>
          <w:bCs/>
          <w:iCs/>
          <w:color w:val="FF0000"/>
          <w:lang w:val="lv-LV"/>
        </w:rPr>
        <w:t xml:space="preserve">* </w:t>
      </w:r>
      <w:r>
        <w:rPr>
          <w:rFonts w:ascii="Verdana" w:hAnsi="Verdana"/>
          <w:bCs/>
          <w:iCs/>
          <w:lang w:val="lv-LV"/>
        </w:rPr>
        <w:t>pie liela interesentu skaita, viet</w:t>
      </w:r>
      <w:r>
        <w:rPr>
          <w:rFonts w:ascii="Verdana" w:hAnsi="Verdana"/>
          <w:bCs/>
          <w:iCs/>
          <w:lang w:val="ru-RU"/>
        </w:rPr>
        <w:t xml:space="preserve">u </w:t>
      </w:r>
      <w:r>
        <w:rPr>
          <w:rFonts w:ascii="Verdana" w:hAnsi="Verdana"/>
          <w:bCs/>
          <w:iCs/>
          <w:lang w:val="lv-LV"/>
        </w:rPr>
        <w:t xml:space="preserve">skaits šajā grupā, var tikt palielināts, ja būs tehniskās iespējas) </w:t>
      </w:r>
    </w:p>
    <w:p>
      <w:pPr>
        <w:pStyle w:val="Normal"/>
        <w:spacing w:lineRule="exact" w:line="460"/>
        <w:rPr/>
      </w:pPr>
      <w:r>
        <w:rPr>
          <w:rFonts w:eastAsia="Verdana" w:cs="Verdana" w:ascii="Verdana" w:hAnsi="Verdana"/>
          <w:b/>
          <w:i/>
          <w:sz w:val="24"/>
          <w:szCs w:val="24"/>
          <w:lang w:val="lv-LV"/>
        </w:rPr>
        <w:t xml:space="preserve">C </w:t>
      </w:r>
      <w:r>
        <w:rPr>
          <w:rFonts w:ascii="Verdana" w:hAnsi="Verdana"/>
          <w:bCs/>
          <w:iCs/>
          <w:lang w:val="lv-LV"/>
        </w:rPr>
        <w:t xml:space="preserve">– </w:t>
      </w:r>
      <w:r>
        <w:rPr>
          <w:rFonts w:eastAsia="Verdana" w:cs="Verdana" w:ascii="Verdana" w:hAnsi="Verdana"/>
          <w:b/>
          <w:bCs/>
          <w:i/>
          <w:iCs/>
          <w:sz w:val="24"/>
          <w:szCs w:val="24"/>
          <w:lang w:val="lv-LV"/>
        </w:rPr>
        <w:t xml:space="preserve">Platīna abonements </w:t>
      </w:r>
      <w:r>
        <w:rPr>
          <w:rFonts w:ascii="Verdana" w:hAnsi="Verdana"/>
          <w:bCs/>
          <w:iCs/>
          <w:lang w:val="lv-LV"/>
        </w:rPr>
        <w:t>– 250 eur (</w:t>
      </w:r>
      <w:r>
        <w:rPr>
          <w:rFonts w:ascii="Verdana" w:hAnsi="Verdana"/>
          <w:bCs/>
          <w:iCs/>
          <w:color w:val="FF0000"/>
          <w:lang w:val="lv-LV"/>
        </w:rPr>
        <w:t xml:space="preserve">* </w:t>
      </w:r>
      <w:r>
        <w:rPr>
          <w:rFonts w:ascii="Verdana" w:hAnsi="Verdana"/>
          <w:bCs/>
          <w:iCs/>
          <w:lang w:val="lv-LV"/>
        </w:rPr>
        <w:t xml:space="preserve">vietu skaits </w:t>
      </w:r>
      <w:r>
        <w:rPr>
          <w:rFonts w:ascii="Verdana" w:hAnsi="Verdana"/>
          <w:b/>
          <w:bCs/>
          <w:iCs/>
          <w:u w:val="single"/>
          <w:shd w:fill="FFFFFF" w:val="clear"/>
          <w:lang w:val="lv-LV"/>
        </w:rPr>
        <w:t>ierobežots</w:t>
      </w:r>
      <w:r>
        <w:rPr>
          <w:rFonts w:ascii="Verdana" w:hAnsi="Verdana"/>
          <w:bCs/>
          <w:iCs/>
          <w:lang w:val="lv-LV"/>
        </w:rPr>
        <w:t xml:space="preserve">! C1, C2, C3 – katrā apakšgrupā max 4spēlētāji = kopā max 12 spēlētāji)  </w:t>
      </w:r>
    </w:p>
    <w:p>
      <w:pPr>
        <w:pStyle w:val="Normal"/>
        <w:spacing w:lineRule="exact" w:line="460"/>
        <w:rPr>
          <w:rFonts w:ascii="Verdana" w:hAnsi="Verdana"/>
          <w:bCs/>
          <w:iCs/>
          <w:lang w:val="lv-LV"/>
        </w:rPr>
      </w:pPr>
      <w:r>
        <w:rPr>
          <w:rFonts w:ascii="Verdana" w:hAnsi="Verdana"/>
          <w:bCs/>
          <w:iCs/>
          <w:lang w:val="lv-LV"/>
        </w:rPr>
      </w:r>
    </w:p>
    <w:p>
      <w:pPr>
        <w:pStyle w:val="ListParagraph"/>
        <w:numPr>
          <w:ilvl w:val="0"/>
          <w:numId w:val="2"/>
        </w:numPr>
        <w:spacing w:lineRule="exact" w:line="460"/>
        <w:rPr>
          <w:rFonts w:ascii="Verdana" w:hAnsi="Verdana" w:eastAsia="Verdana" w:cs="Verdana"/>
          <w:b/>
          <w:b/>
          <w:i/>
          <w:i/>
          <w:sz w:val="24"/>
          <w:szCs w:val="24"/>
          <w:lang w:val="lv-LV"/>
        </w:rPr>
      </w:pPr>
      <w:r>
        <w:rPr>
          <w:rFonts w:eastAsia="Verdana" w:cs="Verdana" w:ascii="Verdana" w:hAnsi="Verdana"/>
          <w:b/>
          <w:i/>
          <w:sz w:val="24"/>
          <w:szCs w:val="24"/>
          <w:lang w:val="lv-LV"/>
        </w:rPr>
        <w:t xml:space="preserve">Pieteikšanās </w:t>
      </w:r>
    </w:p>
    <w:p>
      <w:pPr>
        <w:pStyle w:val="Normal"/>
        <w:spacing w:lineRule="exact" w:line="460"/>
        <w:rPr/>
      </w:pPr>
      <w:r>
        <w:rPr>
          <w:rFonts w:ascii="Verdana" w:hAnsi="Verdana"/>
          <w:bCs/>
          <w:iCs/>
          <w:lang w:val="lv-LV"/>
        </w:rPr>
        <w:t xml:space="preserve">Līdz 09.februārim. Avansa maksājums 50% no dalības maksas reģistrācijas laikā + atlikums līdz 2025.g. 25.februārim. </w:t>
      </w:r>
    </w:p>
    <w:p>
      <w:pPr>
        <w:pStyle w:val="Normal"/>
        <w:spacing w:lineRule="exact" w:line="460"/>
        <w:rPr/>
      </w:pPr>
      <w:r>
        <w:rPr>
          <w:rFonts w:eastAsia="Verdana" w:cs="Verdana" w:ascii="Verdana" w:hAnsi="Verdana"/>
          <w:b/>
          <w:bCs/>
          <w:i/>
          <w:iCs/>
          <w:sz w:val="24"/>
          <w:szCs w:val="24"/>
          <w:lang w:val="lv-LV"/>
        </w:rPr>
        <w:t>Informācija</w:t>
      </w:r>
      <w:r>
        <w:rPr>
          <w:rFonts w:ascii="Verdana" w:hAnsi="Verdana"/>
          <w:bCs/>
          <w:iCs/>
          <w:lang w:val="lv-LV"/>
        </w:rPr>
        <w:t xml:space="preserve">: </w:t>
      </w:r>
    </w:p>
    <w:p>
      <w:pPr>
        <w:pStyle w:val="Normal"/>
        <w:spacing w:lineRule="exact" w:line="460"/>
        <w:rPr/>
      </w:pPr>
      <w:r>
        <w:rPr>
          <w:rFonts w:ascii="Verdana" w:hAnsi="Verdana"/>
          <w:bCs/>
          <w:iCs/>
          <w:lang w:val="lv-LV"/>
        </w:rPr>
        <w:t>+37120092131 Karīna Maslova un +37124957499 Dmitrijs Čebotarjovs.</w:t>
      </w:r>
    </w:p>
    <w:p>
      <w:pPr>
        <w:pStyle w:val="ListParagraph"/>
        <w:numPr>
          <w:ilvl w:val="0"/>
          <w:numId w:val="1"/>
        </w:numPr>
        <w:spacing w:lineRule="exact" w:line="460"/>
        <w:rPr/>
      </w:pPr>
      <w:r>
        <w:rPr>
          <w:rFonts w:eastAsia="Verdana" w:cs="Verdana" w:ascii="Verdana" w:hAnsi="Verdana"/>
          <w:b/>
          <w:i/>
          <w:sz w:val="24"/>
          <w:szCs w:val="24"/>
          <w:lang w:val="lv-LV"/>
        </w:rPr>
        <w:t>Treniņu grafiks</w:t>
      </w:r>
    </w:p>
    <w:p>
      <w:pPr>
        <w:pStyle w:val="ListParagraph"/>
        <w:numPr>
          <w:ilvl w:val="0"/>
          <w:numId w:val="0"/>
        </w:numPr>
        <w:spacing w:lineRule="exact" w:line="460"/>
        <w:ind w:left="720" w:hanging="0"/>
        <w:rPr>
          <w:rFonts w:ascii="Verdana" w:hAnsi="Verdana" w:eastAsia="Verdana" w:cs="Verdana"/>
          <w:b/>
          <w:b/>
          <w:i/>
          <w:i/>
          <w:sz w:val="24"/>
          <w:szCs w:val="24"/>
          <w:lang w:val="lv-LV"/>
        </w:rPr>
      </w:pPr>
      <w:r>
        <w:rPr>
          <w:rFonts w:eastAsia="Verdana" w:cs="Verdana" w:ascii="Verdana" w:hAnsi="Verdana"/>
          <w:b/>
          <w:i/>
          <w:sz w:val="24"/>
          <w:szCs w:val="24"/>
          <w:lang w:val="lv-LV"/>
        </w:rPr>
      </w:r>
    </w:p>
    <w:p>
      <w:pPr>
        <w:pStyle w:val="ListParagraph"/>
        <w:numPr>
          <w:ilvl w:val="0"/>
          <w:numId w:val="0"/>
        </w:numPr>
        <w:spacing w:lineRule="exact" w:line="460"/>
        <w:ind w:left="720" w:hanging="0"/>
        <w:rPr/>
      </w:pPr>
      <w:r>
        <w:drawing>
          <wp:anchor behindDoc="0" distT="0" distB="101600" distL="0" distR="0" simplePos="0" locked="0" layoutInCell="1" allowOverlap="1" relativeHeight="3">
            <wp:simplePos x="0" y="0"/>
            <wp:positionH relativeFrom="column">
              <wp:posOffset>31750</wp:posOffset>
            </wp:positionH>
            <wp:positionV relativeFrom="paragraph">
              <wp:posOffset>74295</wp:posOffset>
            </wp:positionV>
            <wp:extent cx="4583430" cy="3858895"/>
            <wp:effectExtent l="0" t="0" r="0" b="0"/>
            <wp:wrapSquare wrapText="largest"/>
            <wp:docPr id="1" name="Objekts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jekts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3430" cy="3858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Verdana" w:cs="Verdana" w:ascii="Verdana" w:hAnsi="Verdana"/>
          <w:b/>
          <w:i/>
          <w:sz w:val="24"/>
          <w:szCs w:val="24"/>
          <w:lang w:val="lv-LV"/>
        </w:rPr>
        <w:t xml:space="preserve"> </w:t>
      </w:r>
      <w:r>
        <w:rPr>
          <w:rFonts w:eastAsia="Verdana" w:cs="Verdana" w:ascii="Verdana" w:hAnsi="Verdana"/>
          <w:b/>
          <w:i/>
          <w:sz w:val="24"/>
          <w:szCs w:val="24"/>
          <w:lang w:val="lv-LV"/>
        </w:rPr>
        <w:t xml:space="preserve"> </w:t>
      </w:r>
      <w:r>
        <w:rPr>
          <w:rFonts w:eastAsia="Verdana" w:cs="Verdana" w:ascii="Verdana" w:hAnsi="Verdana"/>
          <w:b/>
          <w:i/>
          <w:sz w:val="24"/>
          <w:szCs w:val="24"/>
          <w:lang w:val="ru-RU"/>
        </w:rPr>
        <w:t xml:space="preserve">         </w:t>
      </w:r>
    </w:p>
    <w:p>
      <w:pPr>
        <w:pStyle w:val="ListParagraph"/>
        <w:spacing w:lineRule="exact" w:line="460"/>
        <w:ind w:left="720" w:hanging="0"/>
        <w:rPr>
          <w:rFonts w:ascii="Verdana" w:hAnsi="Verdana" w:eastAsia="Verdana" w:cs="Verdana"/>
          <w:b/>
          <w:b/>
          <w:i/>
          <w:i/>
          <w:sz w:val="24"/>
          <w:szCs w:val="24"/>
          <w:lang w:val="ru-RU"/>
        </w:rPr>
      </w:pPr>
      <w:r>
        <w:rPr>
          <w:rFonts w:eastAsia="Verdana" w:cs="Verdana" w:ascii="Verdana" w:hAnsi="Verdana"/>
          <w:b/>
          <w:i/>
          <w:sz w:val="24"/>
          <w:szCs w:val="24"/>
          <w:lang w:val="ru-RU"/>
        </w:rPr>
      </w:r>
    </w:p>
    <w:p>
      <w:pPr>
        <w:pStyle w:val="ListParagraph"/>
        <w:spacing w:lineRule="exact" w:line="460"/>
        <w:ind w:left="720" w:hanging="0"/>
        <w:rPr>
          <w:rFonts w:ascii="Verdana" w:hAnsi="Verdana" w:eastAsia="Verdana" w:cs="Verdana"/>
          <w:b/>
          <w:b/>
          <w:i/>
          <w:i/>
          <w:sz w:val="24"/>
          <w:szCs w:val="24"/>
          <w:lang w:val="ru-RU"/>
        </w:rPr>
      </w:pPr>
      <w:r>
        <w:rPr>
          <w:rFonts w:eastAsia="Verdana" w:cs="Verdana" w:ascii="Verdana" w:hAnsi="Verdana"/>
          <w:b/>
          <w:i/>
          <w:sz w:val="24"/>
          <w:szCs w:val="24"/>
          <w:lang w:val="ru-RU"/>
        </w:rPr>
      </w:r>
    </w:p>
    <w:p>
      <w:pPr>
        <w:pStyle w:val="ListParagraph"/>
        <w:spacing w:lineRule="exact" w:line="460"/>
        <w:ind w:left="720" w:hanging="0"/>
        <w:rPr>
          <w:rFonts w:ascii="Verdana" w:hAnsi="Verdana" w:eastAsia="Verdana" w:cs="Verdana"/>
          <w:b/>
          <w:b/>
          <w:i/>
          <w:i/>
          <w:sz w:val="24"/>
          <w:szCs w:val="24"/>
          <w:lang w:val="ru-RU"/>
        </w:rPr>
      </w:pPr>
      <w:r>
        <w:rPr>
          <w:rFonts w:eastAsia="Verdana" w:cs="Verdana" w:ascii="Verdana" w:hAnsi="Verdana"/>
          <w:b/>
          <w:i/>
          <w:sz w:val="24"/>
          <w:szCs w:val="24"/>
          <w:lang w:val="ru-RU"/>
        </w:rPr>
      </w:r>
    </w:p>
    <w:p>
      <w:pPr>
        <w:pStyle w:val="ListParagraph"/>
        <w:spacing w:lineRule="exact" w:line="460"/>
        <w:ind w:left="720" w:hanging="0"/>
        <w:rPr>
          <w:rFonts w:ascii="Verdana" w:hAnsi="Verdana" w:eastAsia="Verdana" w:cs="Verdana"/>
          <w:b/>
          <w:b/>
          <w:i/>
          <w:i/>
          <w:sz w:val="24"/>
          <w:szCs w:val="24"/>
          <w:lang w:val="ru-RU"/>
        </w:rPr>
      </w:pPr>
      <w:r>
        <w:rPr>
          <w:rFonts w:eastAsia="Verdana" w:cs="Verdana" w:ascii="Verdana" w:hAnsi="Verdana"/>
          <w:b/>
          <w:i/>
          <w:sz w:val="24"/>
          <w:szCs w:val="24"/>
          <w:lang w:val="ru-RU"/>
        </w:rPr>
      </w:r>
    </w:p>
    <w:p>
      <w:pPr>
        <w:pStyle w:val="ListParagraph"/>
        <w:spacing w:lineRule="exact" w:line="460"/>
        <w:ind w:left="720" w:hanging="0"/>
        <w:rPr>
          <w:rFonts w:ascii="Verdana" w:hAnsi="Verdana" w:eastAsia="Verdana" w:cs="Verdana"/>
          <w:b/>
          <w:b/>
          <w:i/>
          <w:i/>
          <w:sz w:val="24"/>
          <w:szCs w:val="24"/>
          <w:lang w:val="ru-RU"/>
        </w:rPr>
      </w:pPr>
      <w:r>
        <w:rPr>
          <w:rFonts w:eastAsia="Verdana" w:cs="Verdana" w:ascii="Verdana" w:hAnsi="Verdana"/>
          <w:b/>
          <w:i/>
          <w:sz w:val="24"/>
          <w:szCs w:val="24"/>
          <w:lang w:val="ru-RU"/>
        </w:rPr>
      </w:r>
    </w:p>
    <w:p>
      <w:pPr>
        <w:pStyle w:val="ListParagraph"/>
        <w:spacing w:lineRule="exact" w:line="460"/>
        <w:ind w:left="720" w:hanging="0"/>
        <w:rPr>
          <w:rFonts w:ascii="Verdana" w:hAnsi="Verdana" w:eastAsia="Verdana" w:cs="Verdana"/>
          <w:b/>
          <w:b/>
          <w:i/>
          <w:i/>
          <w:sz w:val="24"/>
          <w:szCs w:val="24"/>
          <w:lang w:val="ru-RU"/>
        </w:rPr>
      </w:pPr>
      <w:r>
        <w:rPr>
          <w:rFonts w:eastAsia="Verdana" w:cs="Verdana" w:ascii="Verdana" w:hAnsi="Verdana"/>
          <w:b/>
          <w:i/>
          <w:sz w:val="24"/>
          <w:szCs w:val="24"/>
          <w:lang w:val="ru-RU"/>
        </w:rPr>
      </w:r>
    </w:p>
    <w:p>
      <w:pPr>
        <w:pStyle w:val="ListParagraph"/>
        <w:spacing w:lineRule="exact" w:line="460"/>
        <w:ind w:left="720" w:hanging="0"/>
        <w:rPr>
          <w:rFonts w:ascii="Verdana" w:hAnsi="Verdana" w:eastAsia="Verdana" w:cs="Verdana"/>
          <w:b/>
          <w:b/>
          <w:i/>
          <w:i/>
          <w:sz w:val="24"/>
          <w:szCs w:val="24"/>
          <w:lang w:val="ru-RU"/>
        </w:rPr>
      </w:pPr>
      <w:r>
        <w:rPr>
          <w:rFonts w:eastAsia="Verdana" w:cs="Verdana" w:ascii="Verdana" w:hAnsi="Verdana"/>
          <w:b/>
          <w:i/>
          <w:sz w:val="24"/>
          <w:szCs w:val="24"/>
          <w:lang w:val="ru-RU"/>
        </w:rPr>
      </w:r>
    </w:p>
    <w:p>
      <w:pPr>
        <w:pStyle w:val="ListParagraph"/>
        <w:spacing w:lineRule="exact" w:line="460"/>
        <w:ind w:left="720" w:hanging="0"/>
        <w:rPr>
          <w:rFonts w:ascii="Verdana" w:hAnsi="Verdana" w:eastAsia="Verdana" w:cs="Verdana"/>
          <w:b/>
          <w:b/>
          <w:i/>
          <w:i/>
          <w:sz w:val="24"/>
          <w:szCs w:val="24"/>
          <w:lang w:val="ru-RU"/>
        </w:rPr>
      </w:pPr>
      <w:r>
        <w:rPr>
          <w:rFonts w:eastAsia="Verdana" w:cs="Verdana" w:ascii="Verdana" w:hAnsi="Verdana"/>
          <w:b/>
          <w:i/>
          <w:sz w:val="24"/>
          <w:szCs w:val="24"/>
          <w:lang w:val="ru-RU"/>
        </w:rPr>
      </w:r>
    </w:p>
    <w:p>
      <w:pPr>
        <w:pStyle w:val="ListParagraph"/>
        <w:spacing w:lineRule="exact" w:line="460"/>
        <w:ind w:left="720" w:hanging="0"/>
        <w:rPr>
          <w:rFonts w:ascii="Verdana" w:hAnsi="Verdana" w:eastAsia="Verdana" w:cs="Verdana"/>
          <w:b/>
          <w:b/>
          <w:i/>
          <w:i/>
          <w:sz w:val="24"/>
          <w:szCs w:val="24"/>
          <w:lang w:val="ru-RU"/>
        </w:rPr>
      </w:pPr>
      <w:r>
        <w:rPr>
          <w:rFonts w:eastAsia="Verdana" w:cs="Verdana" w:ascii="Verdana" w:hAnsi="Verdana"/>
          <w:b/>
          <w:i/>
          <w:sz w:val="24"/>
          <w:szCs w:val="24"/>
          <w:lang w:val="ru-RU"/>
        </w:rPr>
      </w:r>
    </w:p>
    <w:p>
      <w:pPr>
        <w:pStyle w:val="ListParagraph"/>
        <w:spacing w:lineRule="exact" w:line="460"/>
        <w:ind w:left="720" w:hanging="0"/>
        <w:rPr>
          <w:rFonts w:ascii="Verdana" w:hAnsi="Verdana" w:eastAsia="Verdana" w:cs="Verdana"/>
          <w:b/>
          <w:b/>
          <w:i/>
          <w:i/>
          <w:sz w:val="24"/>
          <w:szCs w:val="24"/>
          <w:lang w:val="ru-RU"/>
        </w:rPr>
      </w:pPr>
      <w:r>
        <w:rPr>
          <w:rFonts w:eastAsia="Verdana" w:cs="Verdana" w:ascii="Verdana" w:hAnsi="Verdana"/>
          <w:b/>
          <w:i/>
          <w:sz w:val="24"/>
          <w:szCs w:val="24"/>
          <w:lang w:val="ru-RU"/>
        </w:rPr>
      </w:r>
    </w:p>
    <w:p>
      <w:pPr>
        <w:pStyle w:val="ListParagraph"/>
        <w:spacing w:lineRule="exact" w:line="460"/>
        <w:ind w:left="720" w:hanging="0"/>
        <w:rPr>
          <w:rFonts w:ascii="Verdana" w:hAnsi="Verdana" w:eastAsia="Verdana" w:cs="Verdana"/>
          <w:b/>
          <w:b/>
          <w:i/>
          <w:i/>
          <w:sz w:val="24"/>
          <w:szCs w:val="24"/>
          <w:lang w:val="ru-RU"/>
        </w:rPr>
      </w:pPr>
      <w:r>
        <w:rPr>
          <w:rFonts w:eastAsia="Verdana" w:cs="Verdana" w:ascii="Verdana" w:hAnsi="Verdana"/>
          <w:b/>
          <w:i/>
          <w:sz w:val="24"/>
          <w:szCs w:val="24"/>
          <w:lang w:val="ru-RU"/>
        </w:rPr>
      </w:r>
    </w:p>
    <w:p>
      <w:pPr>
        <w:pStyle w:val="ListParagraph"/>
        <w:spacing w:lineRule="exact" w:line="460"/>
        <w:ind w:left="720" w:hanging="0"/>
        <w:rPr>
          <w:rFonts w:ascii="Verdana" w:hAnsi="Verdana" w:eastAsia="Verdana" w:cs="Verdana"/>
          <w:b/>
          <w:b/>
          <w:i/>
          <w:i/>
          <w:sz w:val="24"/>
          <w:szCs w:val="24"/>
          <w:lang w:val="ru-RU"/>
        </w:rPr>
      </w:pPr>
      <w:r>
        <w:rPr>
          <w:rFonts w:eastAsia="Verdana" w:cs="Verdana" w:ascii="Verdana" w:hAnsi="Verdana"/>
          <w:b/>
          <w:i/>
          <w:sz w:val="24"/>
          <w:szCs w:val="24"/>
          <w:lang w:val="ru-RU"/>
        </w:rPr>
      </w:r>
    </w:p>
    <w:p>
      <w:pPr>
        <w:pStyle w:val="ListParagraph"/>
        <w:spacing w:lineRule="exact" w:line="460"/>
        <w:ind w:left="720" w:hanging="0"/>
        <w:rPr>
          <w:rFonts w:ascii="Verdana" w:hAnsi="Verdana" w:eastAsia="Verdana" w:cs="Verdana"/>
          <w:b/>
          <w:b/>
          <w:i/>
          <w:i/>
          <w:sz w:val="24"/>
          <w:szCs w:val="24"/>
          <w:lang w:val="ru-RU"/>
        </w:rPr>
      </w:pPr>
      <w:r>
        <w:rPr>
          <w:rFonts w:eastAsia="Verdana" w:cs="Verdana" w:ascii="Verdana" w:hAnsi="Verdana"/>
          <w:b/>
          <w:i/>
          <w:sz w:val="24"/>
          <w:szCs w:val="24"/>
          <w:lang w:val="ru-RU"/>
        </w:rPr>
      </w:r>
    </w:p>
    <w:p>
      <w:pPr>
        <w:pStyle w:val="ListParagraph"/>
        <w:spacing w:lineRule="exact" w:line="460"/>
        <w:ind w:left="720" w:hanging="0"/>
        <w:rPr>
          <w:rFonts w:ascii="Verdana" w:hAnsi="Verdana" w:eastAsia="Verdana" w:cs="Verdana"/>
          <w:b/>
          <w:b/>
          <w:i/>
          <w:i/>
          <w:sz w:val="24"/>
          <w:szCs w:val="24"/>
          <w:lang w:val="ru-RU"/>
        </w:rPr>
      </w:pPr>
      <w:r>
        <w:rPr>
          <w:rFonts w:eastAsia="Verdana" w:cs="Verdana" w:ascii="Verdana" w:hAnsi="Verdana"/>
          <w:b/>
          <w:i/>
          <w:sz w:val="24"/>
          <w:szCs w:val="24"/>
          <w:lang w:val="ru-RU"/>
        </w:rPr>
      </w:r>
    </w:p>
    <w:p>
      <w:pPr>
        <w:pStyle w:val="ListParagraph"/>
        <w:numPr>
          <w:ilvl w:val="0"/>
          <w:numId w:val="1"/>
        </w:numPr>
        <w:spacing w:lineRule="exact" w:line="460"/>
        <w:ind w:left="720" w:hanging="0"/>
        <w:rPr/>
      </w:pPr>
      <w:r>
        <w:rPr>
          <w:rFonts w:eastAsia="Verdana" w:cs="Verdana" w:ascii="Verdana" w:hAnsi="Verdana"/>
          <w:b/>
          <w:i/>
          <w:sz w:val="24"/>
          <w:szCs w:val="24"/>
          <w:lang w:val="lv-LV"/>
        </w:rPr>
        <w:t>Papildus informācija</w:t>
      </w:r>
    </w:p>
    <w:p>
      <w:pPr>
        <w:pStyle w:val="Normal"/>
        <w:spacing w:lineRule="exact" w:line="460"/>
        <w:rPr/>
      </w:pPr>
      <w:r>
        <w:rPr>
          <w:rFonts w:ascii="Verdana" w:hAnsi="Verdana"/>
          <w:bCs/>
          <w:iCs/>
          <w:lang w:val="lv-LV"/>
        </w:rPr>
        <w:t>Valoda: angļu + tulk</w:t>
      </w:r>
      <w:r>
        <w:rPr>
          <w:rFonts w:ascii="Verdana" w:hAnsi="Verdana"/>
          <w:bCs/>
          <w:iCs/>
          <w:lang w:val="ru-RU"/>
        </w:rPr>
        <w:t>s</w:t>
      </w:r>
      <w:r>
        <w:rPr>
          <w:rFonts w:ascii="Verdana" w:hAnsi="Verdana"/>
          <w:bCs/>
          <w:iCs/>
          <w:lang w:val="lv-LV"/>
        </w:rPr>
        <w:t xml:space="preserve"> krievu valodā + tulks NB (pēc vajadzības un piešķiršanas)</w:t>
      </w:r>
    </w:p>
    <w:p>
      <w:pPr>
        <w:pStyle w:val="Normal"/>
        <w:spacing w:lineRule="exact" w:line="460"/>
        <w:rPr>
          <w:rFonts w:ascii="Verdana" w:hAnsi="Verdana"/>
          <w:bCs/>
          <w:iCs/>
          <w:lang w:val="lv-LV"/>
        </w:rPr>
      </w:pPr>
      <w:r>
        <w:rPr>
          <w:rFonts w:ascii="Verdana" w:hAnsi="Verdana"/>
          <w:bCs/>
          <w:iCs/>
          <w:lang w:val="lv-LV"/>
        </w:rPr>
      </w:r>
    </w:p>
    <w:p>
      <w:pPr>
        <w:pStyle w:val="Normal"/>
        <w:spacing w:lineRule="exact" w:line="460"/>
        <w:rPr>
          <w:rFonts w:ascii="Verdana" w:hAnsi="Verdana"/>
          <w:bCs/>
          <w:iCs/>
          <w:lang w:val="lv-LV"/>
        </w:rPr>
      </w:pPr>
      <w:r>
        <w:rPr>
          <w:rFonts w:ascii="Verdana" w:hAnsi="Verdana"/>
          <w:bCs/>
          <w:iCs/>
          <w:lang w:val="lv-LV"/>
        </w:rPr>
      </w:r>
    </w:p>
    <w:p>
      <w:pPr>
        <w:pStyle w:val="ListParagraph"/>
        <w:numPr>
          <w:ilvl w:val="0"/>
          <w:numId w:val="1"/>
        </w:numPr>
        <w:spacing w:lineRule="exact" w:line="460"/>
        <w:rPr>
          <w:rFonts w:ascii="Verdana" w:hAnsi="Verdana" w:eastAsia="Verdana" w:cs="Verdana"/>
          <w:b/>
          <w:b/>
          <w:i/>
          <w:i/>
          <w:sz w:val="24"/>
          <w:szCs w:val="24"/>
          <w:lang w:val="lv-LV"/>
        </w:rPr>
      </w:pPr>
      <w:r>
        <w:rPr>
          <w:rFonts w:eastAsia="Verdana" w:cs="Verdana" w:ascii="Verdana" w:hAnsi="Verdana"/>
          <w:b/>
          <w:i/>
          <w:sz w:val="24"/>
          <w:szCs w:val="24"/>
          <w:lang w:val="lv-LV"/>
        </w:rPr>
        <w:t>Lekciju un treniņu saturs</w:t>
      </w:r>
    </w:p>
    <w:p>
      <w:pPr>
        <w:pStyle w:val="NormalWeb"/>
        <w:shd w:val="clear" w:color="auto" w:fill="FFFFFF"/>
        <w:spacing w:before="0" w:after="0"/>
        <w:textAlignment w:val="baseline"/>
        <w:rPr/>
      </w:pPr>
      <w: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3034665</wp:posOffset>
            </wp:positionH>
            <wp:positionV relativeFrom="paragraph">
              <wp:posOffset>6985</wp:posOffset>
            </wp:positionV>
            <wp:extent cx="3086100" cy="3726180"/>
            <wp:effectExtent l="0" t="0" r="0" b="0"/>
            <wp:wrapSquare wrapText="largest"/>
            <wp:docPr id="2" name="Picture 3" descr="C:\Users\User\AppData\Local\Packages\5319275A.WhatsAppDesktop_cv1g1gvanyjgm\TempState\9D2682367C3935DEFCB1F9E247A97C0D\WhatsApp attēls 2025-01-22 plkst. 17.01.47_9af7cc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C:\Users\User\AppData\Local\Packages\5319275A.WhatsAppDesktop_cv1g1gvanyjgm\TempState\9D2682367C3935DEFCB1F9E247A97C0D\WhatsApp attēls 2025-01-22 plkst. 17.01.47_9af7ccf5.jp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3726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4">
            <wp:simplePos x="0" y="0"/>
            <wp:positionH relativeFrom="column">
              <wp:posOffset>-165735</wp:posOffset>
            </wp:positionH>
            <wp:positionV relativeFrom="paragraph">
              <wp:posOffset>0</wp:posOffset>
            </wp:positionV>
            <wp:extent cx="3095625" cy="3575685"/>
            <wp:effectExtent l="0" t="0" r="0" b="0"/>
            <wp:wrapSquare wrapText="largest"/>
            <wp:docPr id="3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3575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000000"/>
          <w:w w:val="0"/>
          <w:sz w:val="0"/>
          <w:szCs w:val="0"/>
          <w:u w:val="none" w:color="000000"/>
          <w:shd w:fill="000000" w:val="clear"/>
          <w:lang w:val="x-none" w:eastAsia="x-none" w:bidi="x-none"/>
        </w:rPr>
        <w:t xml:space="preserve"> </w:t>
      </w:r>
    </w:p>
    <w:p>
      <w:pPr>
        <w:pStyle w:val="ListParagraph"/>
        <w:numPr>
          <w:ilvl w:val="0"/>
          <w:numId w:val="1"/>
        </w:numPr>
        <w:spacing w:lineRule="exact" w:line="460"/>
        <w:rPr/>
      </w:pPr>
      <w:r>
        <w:rPr>
          <w:rFonts w:eastAsia="Verdana" w:cs="Verdana" w:ascii="Verdana" w:hAnsi="Verdana"/>
          <w:b/>
          <w:i/>
          <w:sz w:val="24"/>
          <w:szCs w:val="24"/>
          <w:lang w:val="lv-LV"/>
        </w:rPr>
        <w:t xml:space="preserve">Joe Slowinski  </w:t>
      </w:r>
    </w:p>
    <w:p>
      <w:pPr>
        <w:pStyle w:val="Normal"/>
        <w:spacing w:before="0" w:after="160"/>
        <w:jc w:val="center"/>
        <w:rPr/>
      </w:pPr>
      <w:r>
        <w:rPr/>
        <w:drawing>
          <wp:anchor behindDoc="0" distT="0" distB="101600" distL="0" distR="0" simplePos="0" locked="0" layoutInCell="1" allowOverlap="1" relativeHeight="5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5468620" cy="4338955"/>
            <wp:effectExtent l="0" t="0" r="0" b="0"/>
            <wp:wrapSquare wrapText="largest"/>
            <wp:docPr id="4" name="Attēls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ttēls1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620" cy="4338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>
      <w:type w:val="nextPage"/>
      <w:pgSz w:w="12240" w:h="15840"/>
      <w:pgMar w:left="1701" w:right="850" w:header="0" w:top="709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ba"/>
    <w:family w:val="roman"/>
    <w:pitch w:val="variable"/>
  </w:font>
  <w:font w:name="Verdana">
    <w:charset w:val="ba"/>
    <w:family w:val="roman"/>
    <w:pitch w:val="variable"/>
  </w:font>
  <w:font w:name="Liberation Sans">
    <w:altName w:val="Arial"/>
    <w:charset w:val="ba"/>
    <w:family w:val="roman"/>
    <w:pitch w:val="variable"/>
  </w:font>
  <w:font w:name="Times New Roman">
    <w:charset w:val="ba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4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4"/>
        <w:b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4"/>
        <w:b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4"/>
        <w:b/>
      </w:rPr>
    </w:lvl>
  </w:abstractNum>
  <w:abstractNum w:abstractNumId="2">
    <w:lvl w:ilvl="0">
      <w:start w:val="1"/>
      <w:numFmt w:val="bullet"/>
      <w:lvlText w:val=""/>
      <w:lvlJc w:val="left"/>
      <w:pPr>
        <w:ind w:left="862" w:hanging="360"/>
      </w:pPr>
      <w:rPr>
        <w:rFonts w:ascii="Wingdings" w:hAnsi="Wingdings" w:cs="Wingdings" w:hint="default"/>
        <w:sz w:val="24"/>
        <w:b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  <w:sz w:val="24"/>
        <w:b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  <w:sz w:val="24"/>
        <w:b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  <w:sz w:val="24"/>
        <w:b/>
      </w:rPr>
    </w:lvl>
  </w:abstractNum>
  <w:abstractNum w:abstractNumId="3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qFormat/>
    <w:rsid w:val="002f03c3"/>
    <w:rPr>
      <w:b/>
      <w:bCs/>
    </w:rPr>
  </w:style>
  <w:style w:type="character" w:styleId="Internetasaite" w:customStyle="1">
    <w:name w:val="Interneta saite"/>
    <w:basedOn w:val="DefaultParagraphFont"/>
    <w:unhideWhenUsed/>
    <w:rsid w:val="002f03c3"/>
    <w:rPr>
      <w:color w:val="0563C1" w:themeColor="hyperlink"/>
      <w:u w:val="single"/>
    </w:rPr>
  </w:style>
  <w:style w:type="character" w:styleId="ListLabel1">
    <w:name w:val="ListLabel 1"/>
    <w:qFormat/>
    <w:rPr>
      <w:rFonts w:cs="Symbol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Wingdings"/>
      <w:b/>
      <w:sz w:val="22"/>
    </w:rPr>
  </w:style>
  <w:style w:type="character" w:styleId="ListLabel4">
    <w:name w:val="ListLabel 4"/>
    <w:qFormat/>
    <w:rPr>
      <w:rFonts w:cs="Courier New"/>
      <w:b/>
      <w:sz w:val="22"/>
    </w:rPr>
  </w:style>
  <w:style w:type="character" w:styleId="ListLabel5">
    <w:name w:val="ListLabel 5"/>
    <w:qFormat/>
    <w:rPr>
      <w:rFonts w:cs="Symbol"/>
      <w:b/>
      <w:sz w:val="22"/>
    </w:rPr>
  </w:style>
  <w:style w:type="character" w:styleId="ListLabel6">
    <w:name w:val="ListLabel 6"/>
    <w:qFormat/>
    <w:rPr>
      <w:rFonts w:cs="Wingdings"/>
      <w:b/>
      <w:i w:val="false"/>
      <w:sz w:val="26"/>
      <w:szCs w:val="24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ascii="Verdana" w:hAnsi="Verdana" w:cs="Wingdings"/>
      <w:b/>
      <w:sz w:val="24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Symbol"/>
    </w:rPr>
  </w:style>
  <w:style w:type="paragraph" w:styleId="Virsraksts">
    <w:name w:val="Virsraksts"/>
    <w:basedOn w:val="Normal"/>
    <w:next w:val="Pamatteksts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Pamatteksts">
    <w:name w:val="Pamatteksts"/>
    <w:basedOn w:val="Normal"/>
    <w:pPr>
      <w:spacing w:lineRule="auto" w:line="288" w:before="0" w:after="140"/>
    </w:pPr>
    <w:rPr/>
  </w:style>
  <w:style w:type="paragraph" w:styleId="Saraksts">
    <w:name w:val="Saraksts"/>
    <w:basedOn w:val="Pamatteksts"/>
    <w:pPr/>
    <w:rPr>
      <w:rFonts w:cs="Mangal"/>
    </w:rPr>
  </w:style>
  <w:style w:type="paragraph" w:styleId="Parakstsobjektam">
    <w:name w:val="Paraksts objektam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dtjs">
    <w:name w:val="Rādītājs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qFormat/>
    <w:rsid w:val="002f03c3"/>
    <w:pPr/>
    <w:rPr>
      <w:rFonts w:ascii="Times New Roman" w:hAnsi="Times New Roman" w:eastAsia="Times New Roman" w:cs="Times New Roman"/>
      <w:color w:val="00000A"/>
      <w:sz w:val="24"/>
      <w:szCs w:val="24"/>
      <w:shd w:fill="FFFFFF" w:val="clear"/>
      <w:lang w:val="ru-RU" w:eastAsia="ru-RU"/>
    </w:rPr>
  </w:style>
  <w:style w:type="paragraph" w:styleId="ListParagraph">
    <w:name w:val="List Paragraph"/>
    <w:basedOn w:val="Normal"/>
    <w:uiPriority w:val="34"/>
    <w:qFormat/>
    <w:rsid w:val="002f03c3"/>
    <w:pPr>
      <w:spacing w:before="0" w:after="160"/>
      <w:ind w:left="720" w:hanging="0"/>
      <w:contextualSpacing/>
    </w:pPr>
    <w:rPr/>
  </w:style>
  <w:style w:type="paragraph" w:styleId="Saturardtjs">
    <w:name w:val="Satura rādītājs"/>
    <w:basedOn w:val="Normal"/>
    <w:qFormat/>
    <w:pPr/>
    <w:rPr/>
  </w:style>
  <w:style w:type="paragraph" w:styleId="Tabulasvirsraksts">
    <w:name w:val="Tabulas virsraksts"/>
    <w:basedOn w:val="Saturardtjs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pn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LibreOffice/4.4.3.2$Windows_x86 LibreOffice_project/88805f81e9fe61362df02b9941de8e38a9b5fd16</Application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2025-01-22T15:11:00Z</dcterms:created>
  <dc:creator>User</dc:creator>
  <dc:language>lv-LV</dc:language>
  <dcterms:modified xsi:type="dcterms:W3CDTF">2025-01-22T21:34:25Z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